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9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1C1B10"/>
          <w:sz w:val="28"/>
          <w:szCs w:val="28"/>
          <w:lang w:eastAsia="zh-CN"/>
        </w:rPr>
      </w:pPr>
    </w:p>
    <w:p w14:paraId="46B06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val="en-US" w:eastAsia="zh-CN"/>
        </w:rPr>
        <w:t>行政规范性文件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eastAsia="zh-CN"/>
        </w:rPr>
        <w:t>拟宣布失效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C1B10"/>
          <w:sz w:val="44"/>
          <w:szCs w:val="44"/>
          <w:lang w:eastAsia="zh-CN"/>
        </w:rPr>
        <w:t>目录</w:t>
      </w:r>
    </w:p>
    <w:p w14:paraId="083BA4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1C1B10"/>
          <w:lang w:val="en-US" w:eastAsia="zh-CN"/>
        </w:rPr>
      </w:pPr>
    </w:p>
    <w:tbl>
      <w:tblPr>
        <w:tblStyle w:val="4"/>
        <w:tblpPr w:leftFromText="180" w:rightFromText="180" w:vertAnchor="text" w:horzAnchor="page" w:tblpX="1616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872"/>
        <w:gridCol w:w="688"/>
        <w:gridCol w:w="4305"/>
        <w:gridCol w:w="5385"/>
      </w:tblGrid>
      <w:tr w14:paraId="5094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50" w:type="dxa"/>
            <w:noWrap w:val="0"/>
            <w:vAlign w:val="center"/>
          </w:tcPr>
          <w:p w14:paraId="4C2D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清理意见</w:t>
            </w:r>
          </w:p>
        </w:tc>
        <w:tc>
          <w:tcPr>
            <w:tcW w:w="1872" w:type="dxa"/>
            <w:noWrap w:val="0"/>
            <w:vAlign w:val="center"/>
          </w:tcPr>
          <w:p w14:paraId="4C19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688" w:type="dxa"/>
            <w:noWrap w:val="0"/>
            <w:vAlign w:val="center"/>
          </w:tcPr>
          <w:p w14:paraId="437A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305" w:type="dxa"/>
            <w:noWrap w:val="0"/>
            <w:vAlign w:val="center"/>
          </w:tcPr>
          <w:p w14:paraId="253DB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文号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5385" w:type="dxa"/>
            <w:noWrap w:val="0"/>
            <w:vAlign w:val="center"/>
          </w:tcPr>
          <w:p w14:paraId="0CA7E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理由</w:t>
            </w:r>
          </w:p>
        </w:tc>
      </w:tr>
      <w:tr w14:paraId="46BB3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0" w:type="dxa"/>
            <w:noWrap w:val="0"/>
            <w:vAlign w:val="center"/>
          </w:tcPr>
          <w:p w14:paraId="534C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拟宣布失效</w:t>
            </w:r>
          </w:p>
        </w:tc>
        <w:tc>
          <w:tcPr>
            <w:tcW w:w="1872" w:type="dxa"/>
            <w:noWrap w:val="0"/>
            <w:vAlign w:val="center"/>
          </w:tcPr>
          <w:p w14:paraId="3D0D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  <w:lang w:val="en-US" w:eastAsia="zh-CN"/>
              </w:rPr>
              <w:t>县级政府及其办公机构行政规范性文件</w:t>
            </w:r>
          </w:p>
        </w:tc>
        <w:tc>
          <w:tcPr>
            <w:tcW w:w="688" w:type="dxa"/>
            <w:noWrap w:val="0"/>
            <w:vAlign w:val="center"/>
          </w:tcPr>
          <w:p w14:paraId="1AD0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05" w:type="dxa"/>
            <w:noWrap w:val="0"/>
            <w:vAlign w:val="center"/>
          </w:tcPr>
          <w:p w14:paraId="313A6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《兴山区人民政府货币资金内部控制规范（试行）》（鹤兴政规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【2018】3号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85" w:type="dxa"/>
            <w:noWrap w:val="0"/>
            <w:vAlign w:val="center"/>
          </w:tcPr>
          <w:p w14:paraId="1C242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行政规范性文件的名称冠以暂行、试行的，有效期自施行之日起不得超过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2年。</w:t>
            </w:r>
          </w:p>
        </w:tc>
      </w:tr>
      <w:tr w14:paraId="024B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0" w:type="dxa"/>
            <w:noWrap w:val="0"/>
            <w:vAlign w:val="center"/>
          </w:tcPr>
          <w:p w14:paraId="3C0D9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拟宣布失效</w:t>
            </w:r>
          </w:p>
        </w:tc>
        <w:tc>
          <w:tcPr>
            <w:tcW w:w="1872" w:type="dxa"/>
            <w:noWrap w:val="0"/>
            <w:vAlign w:val="center"/>
          </w:tcPr>
          <w:p w14:paraId="07D3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  <w:lang w:val="en-US" w:eastAsia="zh-CN"/>
              </w:rPr>
              <w:t>县级政府及其办公机构行政规范性文件</w:t>
            </w:r>
          </w:p>
        </w:tc>
        <w:tc>
          <w:tcPr>
            <w:tcW w:w="688" w:type="dxa"/>
            <w:noWrap w:val="0"/>
            <w:vAlign w:val="center"/>
          </w:tcPr>
          <w:p w14:paraId="7EDD6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05" w:type="dxa"/>
            <w:noWrap w:val="0"/>
            <w:vAlign w:val="center"/>
          </w:tcPr>
          <w:p w14:paraId="1EA3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《兴山区财务人员管理的意见（试行）》（鹤兴政规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【2018】4号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85" w:type="dxa"/>
            <w:noWrap w:val="0"/>
            <w:vAlign w:val="center"/>
          </w:tcPr>
          <w:p w14:paraId="00E9A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行政规范性文件的名称冠以暂行、试行的，有效期自施行之日起不得超过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2年。</w:t>
            </w:r>
          </w:p>
        </w:tc>
      </w:tr>
      <w:tr w14:paraId="444B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0" w:type="dxa"/>
            <w:noWrap w:val="0"/>
            <w:vAlign w:val="center"/>
          </w:tcPr>
          <w:p w14:paraId="4CE7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拟宣布失效</w:t>
            </w:r>
          </w:p>
        </w:tc>
        <w:tc>
          <w:tcPr>
            <w:tcW w:w="1872" w:type="dxa"/>
            <w:noWrap w:val="0"/>
            <w:vAlign w:val="center"/>
          </w:tcPr>
          <w:p w14:paraId="2E4A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  <w:lang w:val="en-US" w:eastAsia="zh-CN"/>
              </w:rPr>
              <w:t>县级政府及其办公机构行政规范性文件</w:t>
            </w:r>
          </w:p>
        </w:tc>
        <w:tc>
          <w:tcPr>
            <w:tcW w:w="688" w:type="dxa"/>
            <w:noWrap w:val="0"/>
            <w:vAlign w:val="center"/>
          </w:tcPr>
          <w:p w14:paraId="2E0D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05" w:type="dxa"/>
            <w:noWrap w:val="0"/>
            <w:vAlign w:val="center"/>
          </w:tcPr>
          <w:p w14:paraId="2693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《兴山区2018年低保专项清查工作方案》（鹤兴政办规【2018】1号）</w:t>
            </w:r>
          </w:p>
        </w:tc>
        <w:tc>
          <w:tcPr>
            <w:tcW w:w="5385" w:type="dxa"/>
            <w:noWrap w:val="0"/>
            <w:vAlign w:val="center"/>
          </w:tcPr>
          <w:p w14:paraId="6E601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</w:rPr>
              <w:t>任务已完成、不需要继续存续</w:t>
            </w:r>
            <w:r>
              <w:rPr>
                <w:rFonts w:hint="eastAsia" w:ascii="仿宋_GB2312" w:hAnsi="仿宋_GB2312" w:eastAsia="仿宋_GB2312" w:cs="仿宋_GB2312"/>
                <w:color w:val="1C1B10"/>
                <w:sz w:val="28"/>
                <w:szCs w:val="28"/>
                <w:lang w:eastAsia="zh-CN"/>
              </w:rPr>
              <w:t>。</w:t>
            </w:r>
          </w:p>
        </w:tc>
      </w:tr>
    </w:tbl>
    <w:p w14:paraId="212F433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Y2NhM2JkM2Q5MGE0NzY4MGI5YjMwMTk5NzM1ODkifQ=="/>
  </w:docVars>
  <w:rsids>
    <w:rsidRoot w:val="2B0D2678"/>
    <w:rsid w:val="2B0D2678"/>
    <w:rsid w:val="48C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eastAsia="仿宋_GB2312"/>
      <w:sz w:val="32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287</Characters>
  <Lines>0</Lines>
  <Paragraphs>0</Paragraphs>
  <TotalTime>14</TotalTime>
  <ScaleCrop>false</ScaleCrop>
  <LinksUpToDate>false</LinksUpToDate>
  <CharactersWithSpaces>287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2024-07-25T01:49:00Z</dcterms:created>
  <dc:creator>旭</dc:creator>
  <cp:lastModifiedBy>旭</cp:lastModifiedBy>
  <cp:lastPrinted>2024-07-25T02:33:45Z</cp:lastPrinted>
  <dcterms:modified xsi:type="dcterms:W3CDTF">2024-07-25T05:38:35Z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7328FA806E8344C8A2FC15A947F1241C_11</vt:lpwstr>
  </property>
</Properties>
</file>