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9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1C1B10"/>
          <w:sz w:val="28"/>
          <w:szCs w:val="28"/>
          <w:lang w:eastAsia="zh-CN"/>
        </w:rPr>
      </w:pPr>
    </w:p>
    <w:p w14:paraId="083BA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1C1B1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1C1B10"/>
          <w:sz w:val="44"/>
          <w:szCs w:val="44"/>
          <w:lang w:val="en-US" w:eastAsia="zh-CN"/>
        </w:rPr>
        <w:t>行政规范性文件保留目录</w:t>
      </w:r>
    </w:p>
    <w:p w14:paraId="78AE602C">
      <w:pPr>
        <w:pStyle w:val="2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616" w:tblpY="161"/>
        <w:tblOverlap w:val="never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676"/>
        <w:gridCol w:w="3801"/>
      </w:tblGrid>
      <w:tr w14:paraId="5094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6" w:type="dxa"/>
            <w:noWrap w:val="0"/>
            <w:vAlign w:val="center"/>
          </w:tcPr>
          <w:p w14:paraId="437A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8676" w:type="dxa"/>
            <w:noWrap w:val="0"/>
            <w:vAlign w:val="center"/>
          </w:tcPr>
          <w:p w14:paraId="253D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3801" w:type="dxa"/>
            <w:noWrap w:val="0"/>
            <w:vAlign w:val="center"/>
          </w:tcPr>
          <w:p w14:paraId="0CA7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文号</w:t>
            </w:r>
          </w:p>
        </w:tc>
      </w:tr>
      <w:tr w14:paraId="46BB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6" w:type="dxa"/>
            <w:noWrap w:val="0"/>
            <w:vAlign w:val="center"/>
          </w:tcPr>
          <w:p w14:paraId="1AD0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76" w:type="dxa"/>
            <w:noWrap w:val="0"/>
            <w:vAlign w:val="center"/>
          </w:tcPr>
          <w:p w14:paraId="313A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《兴山区集中整治违法用地专项行动实施方案》</w:t>
            </w:r>
          </w:p>
        </w:tc>
        <w:tc>
          <w:tcPr>
            <w:tcW w:w="3801" w:type="dxa"/>
            <w:noWrap w:val="0"/>
            <w:vAlign w:val="center"/>
          </w:tcPr>
          <w:p w14:paraId="1C24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（鹤兴政规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【2018】1号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024B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6" w:type="dxa"/>
            <w:noWrap w:val="0"/>
            <w:vAlign w:val="center"/>
          </w:tcPr>
          <w:p w14:paraId="7EDD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76" w:type="dxa"/>
            <w:noWrap w:val="0"/>
            <w:vAlign w:val="center"/>
          </w:tcPr>
          <w:p w14:paraId="1EA3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《兴山区打击违法占用破坏耕地专项整治行动工作方案》</w:t>
            </w:r>
          </w:p>
        </w:tc>
        <w:tc>
          <w:tcPr>
            <w:tcW w:w="3801" w:type="dxa"/>
            <w:noWrap w:val="0"/>
            <w:vAlign w:val="center"/>
          </w:tcPr>
          <w:p w14:paraId="00E9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（鹤兴政规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【2018】2号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</w:tbl>
    <w:p w14:paraId="212F433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2NhM2JkM2Q5MGE0NzY4MGI5YjMwMTk5NzM1ODkifQ=="/>
  </w:docVars>
  <w:rsids>
    <w:rsidRoot w:val="2B0D2678"/>
    <w:rsid w:val="15F63117"/>
    <w:rsid w:val="240357E2"/>
    <w:rsid w:val="2B0D2678"/>
    <w:rsid w:val="37D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eastAsia="仿宋_GB2312"/>
      <w:sz w:val="3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93</Characters>
  <Lines>0</Lines>
  <Paragraphs>0</Paragraphs>
  <TotalTime>26</TotalTime>
  <ScaleCrop>false</ScaleCrop>
  <LinksUpToDate>false</LinksUpToDate>
  <CharactersWithSpaces>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2024-07-25T01:49:00Z</dcterms:created>
  <dc:creator>旭</dc:creator>
  <cp:lastModifiedBy>旭</cp:lastModifiedBy>
  <cp:lastPrinted>2024-07-25T02:33:38Z</cp:lastPrinted>
  <dcterms:modified xsi:type="dcterms:W3CDTF">2024-07-25T05:36:58Z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68C75F2812B24A60859CE2CE4A5D41F3_13</vt:lpwstr>
  </property>
</Properties>
</file>